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>StepBridge UK Meeting</w:t>
      </w:r>
    </w:p>
    <w:p>
      <w:pPr>
        <w:pStyle w:val="Normal"/>
        <w:jc w:val="center"/>
        <w:rPr/>
      </w:pPr>
      <w:r>
        <w:rPr/>
        <w:t>6</w:t>
      </w:r>
      <w:r>
        <w:rPr>
          <w:vertAlign w:val="superscript"/>
        </w:rPr>
        <w:t>th</w:t>
      </w:r>
      <w:r>
        <w:rPr/>
        <w:t xml:space="preserve"> February 202</w:t>
      </w:r>
      <w:r>
        <w:rPr/>
        <w:t>4</w:t>
      </w:r>
      <w:r>
        <w:rPr/>
        <w:t xml:space="preserve"> @ 10am by Zoom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Present : Tony Howarth, Ceri Pierce, Alan Screen, Jean Cufley, Neville Richards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Treasurer’s payment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Financial status reported as follows 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£500 paid from Stepbridge to the WBU for the Treasurer’s honoraria rather than the £250 recommended at the last meeting.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It was noted that the reconciliation of the StepBridge account takes up a  lot of time.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Proposed Stepbridge will contribute £300 per annum from April 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2023 (retrospectively).</w:t>
      </w:r>
    </w:p>
    <w:p>
      <w:pPr>
        <w:pStyle w:val="Normal"/>
        <w:rPr>
          <w:b/>
          <w:bCs/>
        </w:rPr>
      </w:pPr>
      <w:r>
        <w:rPr>
          <w:b/>
          <w:bCs/>
        </w:rPr>
        <w:t>Agreed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Operational / Financial Report</w:t>
      </w:r>
    </w:p>
    <w:p>
      <w:pPr>
        <w:pStyle w:val="ListParagraph"/>
        <w:ind w:left="360"/>
        <w:rPr/>
      </w:pPr>
      <w:r>
        <w:rPr/>
      </w:r>
    </w:p>
    <w:p>
      <w:pPr>
        <w:pStyle w:val="Normal"/>
        <w:rPr/>
      </w:pPr>
      <w:r>
        <w:rPr/>
        <w:t>An operational report was circulated beforehand by Tony.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Jean summarised the financial position: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Income </w:t>
      </w:r>
      <w:bookmarkStart w:id="0" w:name="_Hlk158112155"/>
      <w:r>
        <w:rPr/>
        <w:t>to end of Jan</w:t>
      </w:r>
      <w:bookmarkEnd w:id="0"/>
      <w:r>
        <w:rPr/>
        <w:tab/>
        <w:tab/>
        <w:tab/>
        <w:tab/>
        <w:t xml:space="preserve">£7,963 </w:t>
      </w:r>
    </w:p>
    <w:p>
      <w:pPr>
        <w:pStyle w:val="Normal"/>
        <w:rPr/>
      </w:pPr>
      <w:r>
        <w:rPr/>
        <w:t>Expenses to end of Jan</w:t>
        <w:tab/>
        <w:tab/>
        <w:tab/>
        <w:t>£7,249</w:t>
      </w:r>
    </w:p>
    <w:p>
      <w:pPr>
        <w:pStyle w:val="Normal"/>
        <w:rPr/>
      </w:pPr>
      <w:r>
        <w:rPr/>
        <w:t>Profit to end of Jan</w:t>
        <w:tab/>
        <w:tab/>
        <w:tab/>
        <w:tab/>
        <w:t>£ 714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Income for Feb and March estimate</w:t>
        <w:tab/>
        <w:t xml:space="preserve"> </w:t>
        <w:tab/>
        <w:t>£1,300.</w:t>
      </w:r>
    </w:p>
    <w:p>
      <w:pPr>
        <w:pStyle w:val="Normal"/>
        <w:rPr/>
      </w:pPr>
      <w:r>
        <w:rPr/>
        <w:t xml:space="preserve">Expenses for Feb and March estimate </w:t>
        <w:tab/>
        <w:t xml:space="preserve">£3,450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£1,435 loss estimated for 23-24.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Proposed that the Participation Points be raised from 20p to 25p from 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March 2024 ie £1 to £1.25.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Agreed 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Proposed that the Club charge be raised from 50p to 60p from 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March 2024</w:t>
      </w:r>
    </w:p>
    <w:p>
      <w:pPr>
        <w:pStyle w:val="Normal"/>
        <w:rPr>
          <w:b/>
          <w:bCs/>
        </w:rPr>
      </w:pPr>
      <w:r>
        <w:rPr>
          <w:b/>
          <w:bCs/>
        </w:rPr>
        <w:t>Agreed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Tony will put a note on the website to this effect.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Stepbridge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Tony will meet with Epko and will summarise our meeting here today and request that the server cost be reduced (without pushing too far).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There is a web version of StepBridge available, but it is an all or nothing situation – ie everyone uses it or no-one uses it. Tony will obtain an update from Epko it was generally felt that the web version was superior.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Membership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We are averaging one new member request every 10 days. Tony does encourage people on bridge holidays to try out StepBridge.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AOB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Dave Lea declined an invitation to join the committee. </w:t>
      </w:r>
    </w:p>
    <w:p>
      <w:pPr>
        <w:pStyle w:val="Normal"/>
        <w:rPr/>
      </w:pPr>
      <w:r>
        <w:rPr/>
        <w:t>A MP Convertor has been developed by Dave to convert the Stepbridge user name into a real name and generate the corresponding masterpoints. This has been a great help.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5. Next Meeting</w:t>
      </w:r>
    </w:p>
    <w:p>
      <w:pPr>
        <w:pStyle w:val="Normal"/>
        <w:rPr/>
      </w:pPr>
      <w:r>
        <w:rPr>
          <w:b/>
          <w:bCs/>
        </w:rPr>
        <w:t xml:space="preserve"> </w:t>
      </w:r>
    </w:p>
    <w:p>
      <w:pPr>
        <w:pStyle w:val="Normal"/>
        <w:rPr/>
      </w:pPr>
      <w:r>
        <w:rPr/>
        <w:t>Stepbridge AGM – Saturday 1</w:t>
      </w:r>
      <w:r>
        <w:rPr>
          <w:vertAlign w:val="superscript"/>
        </w:rPr>
        <w:t>st</w:t>
      </w:r>
      <w:r>
        <w:rPr/>
        <w:t xml:space="preserve"> June at 11am.</w:t>
      </w:r>
    </w:p>
    <w:p>
      <w:pPr>
        <w:pStyle w:val="Normal"/>
        <w:rPr/>
      </w:pPr>
      <w:r>
        <w:rPr/>
        <w:t>Neville to post notice of the AGM on StepBridge Website, and Tony on the WBU site.</w:t>
      </w:r>
    </w:p>
    <w:p>
      <w:pPr>
        <w:pStyle w:val="Normal"/>
        <w:rPr/>
      </w:pPr>
      <w:r>
        <w:rPr/>
        <w:t>Ceri to set up Zoom link for the AGM.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3fb0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f7064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LibreOffice/7.6.2.1$Windows_X86_64 LibreOffice_project/56f7684011345957bbf33a7ee678afaf4d2ba333</Application>
  <AppVersion>15.0000</AppVersion>
  <Pages>2</Pages>
  <Words>348</Words>
  <Characters>1651</Characters>
  <CharactersWithSpaces>1981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2024-02-06T09:55:00Z</dcterms:created>
  <dc:creator>Ceri Pierce</dc:creator>
  <dc:description/>
  <dc:language>en-GB</dc:language>
  <cp:lastModifiedBy/>
  <dcterms:modified xsi:type="dcterms:W3CDTF">2024-05-04T16:23:59Z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